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682" w:rsidRPr="000B7F2B" w:rsidRDefault="00A333D0" w:rsidP="000B7F2B">
      <w:pPr>
        <w:spacing w:after="0" w:line="240" w:lineRule="auto"/>
        <w:contextualSpacing/>
        <w:mirrorIndents/>
      </w:pPr>
      <w:r w:rsidRPr="00A333D0">
        <w:rPr>
          <w:sz w:val="20"/>
          <w:szCs w:val="20"/>
        </w:rPr>
        <w:t xml:space="preserve">                                                                                                 </w:t>
      </w:r>
      <w:r>
        <w:rPr>
          <w:sz w:val="20"/>
          <w:szCs w:val="20"/>
        </w:rPr>
        <w:t xml:space="preserve">    </w:t>
      </w:r>
      <w:r w:rsidR="000B7F2B">
        <w:rPr>
          <w:sz w:val="20"/>
          <w:szCs w:val="20"/>
        </w:rPr>
        <w:t xml:space="preserve">            </w:t>
      </w:r>
      <w:r w:rsidR="000B7F2B" w:rsidRPr="000B7F2B">
        <w:t>П</w:t>
      </w:r>
      <w:r w:rsidRPr="000B7F2B">
        <w:t xml:space="preserve">риложение </w:t>
      </w:r>
      <w:r w:rsidR="000B7F2B" w:rsidRPr="000B7F2B">
        <w:t xml:space="preserve">№ </w:t>
      </w:r>
      <w:r w:rsidRPr="000B7F2B">
        <w:t>1</w:t>
      </w:r>
    </w:p>
    <w:p w:rsidR="00153F15" w:rsidRDefault="00A333D0" w:rsidP="000B7F2B">
      <w:pPr>
        <w:spacing w:after="0" w:line="240" w:lineRule="auto"/>
        <w:contextualSpacing/>
        <w:mirrorIndents/>
      </w:pPr>
      <w:r w:rsidRPr="000B7F2B">
        <w:t xml:space="preserve">                                                                     </w:t>
      </w:r>
      <w:r w:rsidR="000B7F2B">
        <w:t xml:space="preserve">            к постановлению</w:t>
      </w:r>
      <w:r w:rsidRPr="000B7F2B">
        <w:t xml:space="preserve"> </w:t>
      </w:r>
    </w:p>
    <w:p w:rsidR="00A333D0" w:rsidRPr="000B7F2B" w:rsidRDefault="00153F15" w:rsidP="000B7F2B">
      <w:pPr>
        <w:spacing w:after="0" w:line="240" w:lineRule="auto"/>
        <w:contextualSpacing/>
        <w:mirrorIndents/>
      </w:pPr>
      <w:r>
        <w:t xml:space="preserve">                                                                                 </w:t>
      </w:r>
      <w:r w:rsidR="009868E3">
        <w:t>Администрации</w:t>
      </w:r>
    </w:p>
    <w:p w:rsidR="00A333D0" w:rsidRPr="000B7F2B" w:rsidRDefault="00A333D0" w:rsidP="000B7F2B">
      <w:pPr>
        <w:spacing w:after="0" w:line="240" w:lineRule="auto"/>
        <w:contextualSpacing/>
        <w:mirrorIndents/>
      </w:pPr>
      <w:r w:rsidRPr="000B7F2B">
        <w:t xml:space="preserve">                                                                    </w:t>
      </w:r>
      <w:r w:rsidR="000B7F2B">
        <w:t xml:space="preserve">             </w:t>
      </w:r>
      <w:r w:rsidRPr="000B7F2B">
        <w:t>ЗАТО г. Железногорск</w:t>
      </w:r>
    </w:p>
    <w:p w:rsidR="00A333D0" w:rsidRPr="000B7F2B" w:rsidRDefault="000B7F2B" w:rsidP="000B7F2B">
      <w:pPr>
        <w:spacing w:after="0" w:line="240" w:lineRule="auto"/>
        <w:contextualSpacing/>
        <w:mirrorIndents/>
      </w:pPr>
      <w:r w:rsidRPr="000B7F2B">
        <w:tab/>
        <w:t xml:space="preserve">                                                                    </w:t>
      </w:r>
      <w:r>
        <w:t xml:space="preserve">   </w:t>
      </w:r>
      <w:r w:rsidR="00A333D0" w:rsidRPr="000B7F2B">
        <w:t>от ___ _______ 2016 № ____</w:t>
      </w:r>
    </w:p>
    <w:p w:rsidR="00A333D0" w:rsidRDefault="00A333D0" w:rsidP="000B7F2B">
      <w:pPr>
        <w:spacing w:after="0" w:line="240" w:lineRule="auto"/>
        <w:contextualSpacing/>
        <w:mirrorIndents/>
        <w:rPr>
          <w:sz w:val="20"/>
          <w:szCs w:val="20"/>
        </w:rPr>
      </w:pPr>
    </w:p>
    <w:p w:rsidR="000B7F2B" w:rsidRDefault="000B7F2B" w:rsidP="000B7F2B">
      <w:pPr>
        <w:spacing w:after="0" w:line="240" w:lineRule="auto"/>
        <w:contextualSpacing/>
        <w:mirrorIndents/>
        <w:rPr>
          <w:sz w:val="20"/>
          <w:szCs w:val="20"/>
        </w:rPr>
      </w:pPr>
    </w:p>
    <w:p w:rsidR="000B7F2B" w:rsidRDefault="000B7F2B" w:rsidP="000B7F2B">
      <w:pPr>
        <w:spacing w:after="0" w:line="240" w:lineRule="auto"/>
        <w:contextualSpacing/>
        <w:mirrorIndents/>
        <w:rPr>
          <w:sz w:val="20"/>
          <w:szCs w:val="20"/>
        </w:rPr>
      </w:pPr>
    </w:p>
    <w:p w:rsidR="000B7F2B" w:rsidRDefault="000B7F2B" w:rsidP="000B7F2B">
      <w:pPr>
        <w:spacing w:after="0" w:line="240" w:lineRule="auto"/>
        <w:contextualSpacing/>
        <w:mirrorIndents/>
        <w:rPr>
          <w:sz w:val="20"/>
          <w:szCs w:val="20"/>
        </w:rPr>
      </w:pPr>
    </w:p>
    <w:p w:rsidR="000B7F2B" w:rsidRDefault="000B7F2B" w:rsidP="00A333D0">
      <w:pPr>
        <w:spacing w:after="0" w:line="240" w:lineRule="auto"/>
        <w:contextualSpacing/>
        <w:mirrorIndents/>
        <w:rPr>
          <w:sz w:val="20"/>
          <w:szCs w:val="20"/>
        </w:rPr>
      </w:pPr>
    </w:p>
    <w:p w:rsidR="00A333D0" w:rsidRDefault="000B7F2B" w:rsidP="00A333D0">
      <w:pPr>
        <w:spacing w:after="0" w:line="240" w:lineRule="auto"/>
        <w:contextualSpacing/>
        <w:mirrorIndents/>
        <w:jc w:val="center"/>
      </w:pPr>
      <w:r>
        <w:t>ПОЛОЖЕНИЕ</w:t>
      </w:r>
    </w:p>
    <w:p w:rsidR="00A333D0" w:rsidRDefault="000B7F2B" w:rsidP="00A333D0">
      <w:pPr>
        <w:spacing w:after="0" w:line="240" w:lineRule="auto"/>
        <w:contextualSpacing/>
        <w:mirrorIndents/>
        <w:jc w:val="center"/>
      </w:pPr>
      <w:r>
        <w:t>о</w:t>
      </w:r>
      <w:r w:rsidR="00A333D0">
        <w:t xml:space="preserve"> комиссии по обследованию </w:t>
      </w:r>
      <w:r w:rsidR="00912A74">
        <w:t>и категорированию объектов спорта</w:t>
      </w:r>
      <w:r w:rsidR="00A333D0">
        <w:t>, расположенных на территории ЗАТО Железногорск</w:t>
      </w:r>
    </w:p>
    <w:p w:rsidR="00B44F3C" w:rsidRDefault="00B44F3C" w:rsidP="00A333D0">
      <w:pPr>
        <w:spacing w:after="0" w:line="240" w:lineRule="auto"/>
        <w:contextualSpacing/>
        <w:mirrorIndents/>
        <w:jc w:val="center"/>
      </w:pPr>
    </w:p>
    <w:p w:rsidR="00B44F3C" w:rsidRDefault="00B44F3C" w:rsidP="00A333D0">
      <w:pPr>
        <w:spacing w:after="0" w:line="240" w:lineRule="auto"/>
        <w:contextualSpacing/>
        <w:mirrorIndents/>
        <w:jc w:val="center"/>
      </w:pPr>
      <w:r>
        <w:t>1. Общие положения</w:t>
      </w:r>
    </w:p>
    <w:p w:rsidR="00A333D0" w:rsidRDefault="00A333D0" w:rsidP="00A333D0">
      <w:pPr>
        <w:spacing w:after="0" w:line="240" w:lineRule="auto"/>
        <w:contextualSpacing/>
        <w:mirrorIndents/>
        <w:jc w:val="center"/>
      </w:pPr>
    </w:p>
    <w:p w:rsidR="00A333D0" w:rsidRDefault="00A333D0" w:rsidP="00A333D0">
      <w:pPr>
        <w:spacing w:after="0" w:line="240" w:lineRule="auto"/>
        <w:contextualSpacing/>
        <w:mirrorIndents/>
        <w:jc w:val="both"/>
      </w:pPr>
      <w:r>
        <w:tab/>
      </w:r>
      <w:r w:rsidR="00B44F3C">
        <w:t>1.</w:t>
      </w:r>
      <w:r>
        <w:t xml:space="preserve">1. </w:t>
      </w:r>
      <w:r w:rsidR="009868E3">
        <w:t>К</w:t>
      </w:r>
      <w:r>
        <w:t xml:space="preserve">омиссия по обследованию </w:t>
      </w:r>
      <w:r w:rsidR="009868E3">
        <w:t xml:space="preserve">объектов и категорированию объектов спорта, расположенных на территории ЗАТО Железногорск </w:t>
      </w:r>
      <w:r>
        <w:t>(далее – комиссия) является постоянно действующим координационным</w:t>
      </w:r>
      <w:r w:rsidR="009868E3">
        <w:t>, совещательным и консультативным</w:t>
      </w:r>
      <w:r>
        <w:t xml:space="preserve"> органом, созданным в целях организации проведения </w:t>
      </w:r>
      <w:r w:rsidR="009868E3">
        <w:t xml:space="preserve">обследования и </w:t>
      </w:r>
      <w:r>
        <w:t xml:space="preserve">категорирования </w:t>
      </w:r>
      <w:r w:rsidR="009868E3">
        <w:t>объектов спорта, расположенных на территории ЗАТО Железногорск</w:t>
      </w:r>
      <w:r>
        <w:t>.</w:t>
      </w:r>
    </w:p>
    <w:p w:rsidR="00A333D0" w:rsidRDefault="00A333D0" w:rsidP="00A333D0">
      <w:pPr>
        <w:spacing w:after="0" w:line="240" w:lineRule="auto"/>
        <w:contextualSpacing/>
        <w:mirrorIndents/>
        <w:jc w:val="both"/>
      </w:pPr>
      <w:r>
        <w:tab/>
      </w:r>
      <w:r w:rsidR="00B44F3C">
        <w:t>1.</w:t>
      </w:r>
      <w:r>
        <w:t>2. Комиссия имеет право:</w:t>
      </w:r>
    </w:p>
    <w:p w:rsidR="00A333D0" w:rsidRDefault="00A333D0" w:rsidP="00A333D0">
      <w:pPr>
        <w:spacing w:after="0" w:line="240" w:lineRule="auto"/>
        <w:contextualSpacing/>
        <w:mirrorIndents/>
        <w:jc w:val="both"/>
      </w:pPr>
      <w:r>
        <w:tab/>
        <w:t xml:space="preserve">1) проводить обследования и категорирование </w:t>
      </w:r>
      <w:r w:rsidR="009868E3">
        <w:t>объектов спорта</w:t>
      </w:r>
      <w:r>
        <w:t>, расположенных на территории ЗАТО Железногорск;</w:t>
      </w:r>
    </w:p>
    <w:p w:rsidR="00413E3C" w:rsidRDefault="00413E3C" w:rsidP="00A333D0">
      <w:pPr>
        <w:spacing w:after="0" w:line="240" w:lineRule="auto"/>
        <w:contextualSpacing/>
        <w:mirrorIndents/>
        <w:jc w:val="both"/>
      </w:pPr>
      <w:r>
        <w:tab/>
        <w:t>2)   принимает решение об отнесении объекта спорта к конкретной категории опасности;</w:t>
      </w:r>
    </w:p>
    <w:p w:rsidR="00A333D0" w:rsidRDefault="00413E3C" w:rsidP="00A333D0">
      <w:pPr>
        <w:spacing w:after="0" w:line="240" w:lineRule="auto"/>
        <w:contextualSpacing/>
        <w:mirrorIndents/>
        <w:jc w:val="both"/>
      </w:pPr>
      <w:r>
        <w:tab/>
        <w:t>3</w:t>
      </w:r>
      <w:r w:rsidR="00A333D0">
        <w:t xml:space="preserve">)   составлять акты обследования и категорирования </w:t>
      </w:r>
      <w:r w:rsidR="009868E3">
        <w:t>объектов спорта</w:t>
      </w:r>
      <w:r w:rsidR="00A333D0">
        <w:t>, расположенных на территории ЗАТО Железногорск;</w:t>
      </w:r>
    </w:p>
    <w:p w:rsidR="00B44F3C" w:rsidRDefault="00413E3C" w:rsidP="00A333D0">
      <w:pPr>
        <w:spacing w:after="0" w:line="240" w:lineRule="auto"/>
        <w:contextualSpacing/>
        <w:mirrorIndents/>
        <w:jc w:val="both"/>
      </w:pPr>
      <w:r>
        <w:tab/>
        <w:t>4</w:t>
      </w:r>
      <w:r w:rsidR="00A333D0">
        <w:t xml:space="preserve">)    проверять </w:t>
      </w:r>
      <w:r w:rsidR="00B44F3C">
        <w:t xml:space="preserve">паспорт безопасности </w:t>
      </w:r>
      <w:r w:rsidR="009868E3">
        <w:t>объекта спорта</w:t>
      </w:r>
      <w:r w:rsidR="00B44F3C">
        <w:t>, расположенного на территории ЗАТО Железногорск на его актуализацию;</w:t>
      </w:r>
    </w:p>
    <w:p w:rsidR="00B44F3C" w:rsidRDefault="00413E3C" w:rsidP="00A333D0">
      <w:pPr>
        <w:spacing w:after="0" w:line="240" w:lineRule="auto"/>
        <w:contextualSpacing/>
        <w:mirrorIndents/>
        <w:jc w:val="both"/>
      </w:pPr>
      <w:r>
        <w:tab/>
        <w:t>5</w:t>
      </w:r>
      <w:r w:rsidR="00B44F3C">
        <w:t xml:space="preserve">)   определять мероприятия по обеспечению антитеррористической защищенности </w:t>
      </w:r>
      <w:r w:rsidR="009868E3">
        <w:t>объекта спорта, расположенного на территории ЗАТО Железногорск</w:t>
      </w:r>
      <w:r w:rsidR="00B44F3C">
        <w:t>;</w:t>
      </w:r>
    </w:p>
    <w:p w:rsidR="00B44F3C" w:rsidRDefault="00413E3C" w:rsidP="00A333D0">
      <w:pPr>
        <w:spacing w:after="0" w:line="240" w:lineRule="auto"/>
        <w:contextualSpacing/>
        <w:mirrorIndents/>
        <w:jc w:val="both"/>
      </w:pPr>
      <w:r>
        <w:tab/>
        <w:t>6</w:t>
      </w:r>
      <w:r w:rsidR="00B44F3C">
        <w:t xml:space="preserve">)       осуществлять </w:t>
      </w:r>
      <w:r>
        <w:t>комплексные, контрольные и целевые</w:t>
      </w:r>
      <w:r w:rsidR="00B44F3C">
        <w:t xml:space="preserve"> проверки выполнения требований к антитеррористической защищенности </w:t>
      </w:r>
      <w:r w:rsidR="009868E3">
        <w:t>объектов спорта</w:t>
      </w:r>
      <w:r w:rsidR="00B44F3C">
        <w:t>, расположенных на территории ЗАТО Железногорск.</w:t>
      </w:r>
    </w:p>
    <w:p w:rsidR="00B44F3C" w:rsidRDefault="00B44F3C" w:rsidP="00A333D0">
      <w:pPr>
        <w:spacing w:after="0" w:line="240" w:lineRule="auto"/>
        <w:contextualSpacing/>
        <w:mirrorIndents/>
        <w:jc w:val="both"/>
      </w:pPr>
      <w:r>
        <w:tab/>
      </w:r>
    </w:p>
    <w:p w:rsidR="00B44F3C" w:rsidRDefault="00B44F3C" w:rsidP="00B44F3C">
      <w:pPr>
        <w:spacing w:after="0" w:line="240" w:lineRule="auto"/>
        <w:contextualSpacing/>
        <w:mirrorIndents/>
        <w:jc w:val="center"/>
      </w:pPr>
      <w:r>
        <w:t>2. Порядок работы комиссии</w:t>
      </w:r>
    </w:p>
    <w:p w:rsidR="00AB50D3" w:rsidRDefault="00AB50D3" w:rsidP="00B44F3C">
      <w:pPr>
        <w:spacing w:after="0" w:line="240" w:lineRule="auto"/>
        <w:contextualSpacing/>
        <w:mirrorIndents/>
        <w:jc w:val="center"/>
      </w:pPr>
    </w:p>
    <w:p w:rsidR="00AB50D3" w:rsidRDefault="000B6A80" w:rsidP="000B6A80">
      <w:pPr>
        <w:spacing w:after="0" w:line="240" w:lineRule="auto"/>
        <w:contextualSpacing/>
        <w:mirrorIndents/>
        <w:jc w:val="both"/>
      </w:pPr>
      <w:r>
        <w:tab/>
        <w:t>2.1. Ком</w:t>
      </w:r>
      <w:r w:rsidR="00AB50D3">
        <w:t>и</w:t>
      </w:r>
      <w:r>
        <w:t>ссия со</w:t>
      </w:r>
      <w:r w:rsidR="00AB50D3">
        <w:t>стоит из председателя комиссии</w:t>
      </w:r>
      <w:r w:rsidR="005D0CC3">
        <w:t xml:space="preserve">, заместителя председателя комиссии, секретаря комиссии </w:t>
      </w:r>
      <w:r w:rsidR="00AB50D3">
        <w:t>и членов комиссии.</w:t>
      </w:r>
    </w:p>
    <w:p w:rsidR="00AB50D3" w:rsidRDefault="00AB50D3" w:rsidP="000B6A80">
      <w:pPr>
        <w:spacing w:after="0" w:line="240" w:lineRule="auto"/>
        <w:contextualSpacing/>
        <w:mirrorIndents/>
        <w:jc w:val="both"/>
      </w:pPr>
      <w:r>
        <w:tab/>
        <w:t xml:space="preserve">2.2. Комиссию возглавляет </w:t>
      </w:r>
      <w:r w:rsidR="00930228">
        <w:t>заместитель Главы администрации ЗАТО г. Железногорск по безопасности и взаимодействию с правоохранительными органами</w:t>
      </w:r>
      <w:r w:rsidR="009868E3">
        <w:t xml:space="preserve"> – председатель комиссии</w:t>
      </w:r>
      <w:r>
        <w:t>.</w:t>
      </w:r>
    </w:p>
    <w:p w:rsidR="006D708C" w:rsidRPr="005D0CC3" w:rsidRDefault="00AB50D3" w:rsidP="000B6A80">
      <w:pPr>
        <w:spacing w:after="0" w:line="240" w:lineRule="auto"/>
        <w:contextualSpacing/>
        <w:mirrorIndents/>
        <w:jc w:val="both"/>
      </w:pPr>
      <w:r>
        <w:lastRenderedPageBreak/>
        <w:tab/>
      </w:r>
      <w:r w:rsidRPr="005D0CC3">
        <w:t xml:space="preserve">2.3. </w:t>
      </w:r>
      <w:r w:rsidR="006D708C" w:rsidRPr="005D0CC3">
        <w:t>В</w:t>
      </w:r>
      <w:r w:rsidRPr="005D0CC3">
        <w:t xml:space="preserve"> случае отсут</w:t>
      </w:r>
      <w:r w:rsidR="006D708C" w:rsidRPr="005D0CC3">
        <w:t>ст</w:t>
      </w:r>
      <w:r w:rsidRPr="005D0CC3">
        <w:t>вия председателя комиссии</w:t>
      </w:r>
      <w:r w:rsidR="006D708C" w:rsidRPr="005D0CC3">
        <w:t>,</w:t>
      </w:r>
      <w:r w:rsidRPr="005D0CC3">
        <w:t xml:space="preserve"> полномочия</w:t>
      </w:r>
      <w:r w:rsidR="006D708C" w:rsidRPr="005D0CC3">
        <w:t xml:space="preserve"> председателя комиссии осуществляет </w:t>
      </w:r>
      <w:r w:rsidR="005D0CC3" w:rsidRPr="005D0CC3">
        <w:t>заместитель председателя комиссии.</w:t>
      </w:r>
    </w:p>
    <w:p w:rsidR="006D708C" w:rsidRDefault="006D708C" w:rsidP="000B6A80">
      <w:pPr>
        <w:spacing w:after="0" w:line="240" w:lineRule="auto"/>
        <w:contextualSpacing/>
        <w:mirrorIndents/>
        <w:jc w:val="both"/>
      </w:pPr>
      <w:r>
        <w:tab/>
        <w:t>2.4. Председатель комиссии:</w:t>
      </w:r>
    </w:p>
    <w:p w:rsidR="006D708C" w:rsidRDefault="006D708C" w:rsidP="000B6A80">
      <w:pPr>
        <w:spacing w:after="0" w:line="240" w:lineRule="auto"/>
        <w:contextualSpacing/>
        <w:mirrorIndents/>
        <w:jc w:val="both"/>
      </w:pPr>
      <w:r>
        <w:tab/>
        <w:t>1) осуществляет руководство деятельностью комиссии, определяет повестку дня, сроки и порядок рассмотрения вопросов на её заседаниях;</w:t>
      </w:r>
    </w:p>
    <w:p w:rsidR="006D708C" w:rsidRDefault="006D708C" w:rsidP="006D708C">
      <w:pPr>
        <w:spacing w:after="0" w:line="240" w:lineRule="auto"/>
        <w:ind w:firstLine="708"/>
        <w:contextualSpacing/>
        <w:mirrorIndents/>
        <w:jc w:val="both"/>
      </w:pPr>
      <w:r>
        <w:t>2) инициирует проведение заседаний комиссии;</w:t>
      </w:r>
    </w:p>
    <w:p w:rsidR="006D708C" w:rsidRDefault="006D708C" w:rsidP="006D708C">
      <w:pPr>
        <w:spacing w:after="0" w:line="240" w:lineRule="auto"/>
        <w:ind w:firstLine="708"/>
        <w:contextualSpacing/>
        <w:mirrorIndents/>
        <w:jc w:val="both"/>
      </w:pPr>
      <w:r>
        <w:t>3) ведет заседания комиссии;</w:t>
      </w:r>
    </w:p>
    <w:p w:rsidR="006D708C" w:rsidRDefault="006D708C" w:rsidP="006D708C">
      <w:pPr>
        <w:spacing w:after="0" w:line="240" w:lineRule="auto"/>
        <w:ind w:firstLine="708"/>
        <w:contextualSpacing/>
        <w:mirrorIndents/>
        <w:jc w:val="both"/>
      </w:pPr>
      <w:r>
        <w:t xml:space="preserve">4) подписывает акты обследования и категорирования </w:t>
      </w:r>
      <w:r w:rsidR="002E20D1">
        <w:t>объектов спорта</w:t>
      </w:r>
      <w:r>
        <w:t xml:space="preserve"> и другие документы, касающиеся исполнения полномочий комиссии.</w:t>
      </w:r>
    </w:p>
    <w:p w:rsidR="001F280A" w:rsidRDefault="001F280A" w:rsidP="006D708C">
      <w:pPr>
        <w:spacing w:after="0" w:line="240" w:lineRule="auto"/>
        <w:ind w:firstLine="708"/>
        <w:contextualSpacing/>
        <w:mirrorIndents/>
        <w:jc w:val="both"/>
      </w:pPr>
      <w:r>
        <w:t>2.5. В состав комиссии включаются:</w:t>
      </w:r>
    </w:p>
    <w:p w:rsidR="001F280A" w:rsidRDefault="001F280A" w:rsidP="006D708C">
      <w:pPr>
        <w:spacing w:after="0" w:line="240" w:lineRule="auto"/>
        <w:ind w:firstLine="708"/>
        <w:contextualSpacing/>
        <w:mirrorIndents/>
        <w:jc w:val="both"/>
      </w:pPr>
      <w:r>
        <w:t xml:space="preserve">1) </w:t>
      </w:r>
      <w:r w:rsidR="00413E3C">
        <w:t>руководитель</w:t>
      </w:r>
      <w:r>
        <w:t xml:space="preserve"> </w:t>
      </w:r>
      <w:r w:rsidR="00413E3C">
        <w:t>объекта спорта</w:t>
      </w:r>
      <w:r>
        <w:t xml:space="preserve"> или лицо, использующее </w:t>
      </w:r>
      <w:r w:rsidR="00413E3C">
        <w:t>объект спорта</w:t>
      </w:r>
      <w:r>
        <w:t xml:space="preserve"> на ином законном основании;</w:t>
      </w:r>
    </w:p>
    <w:p w:rsidR="001F280A" w:rsidRDefault="001F280A" w:rsidP="006D708C">
      <w:pPr>
        <w:spacing w:after="0" w:line="240" w:lineRule="auto"/>
        <w:ind w:firstLine="708"/>
        <w:contextualSpacing/>
        <w:mirrorIndents/>
        <w:jc w:val="both"/>
      </w:pPr>
      <w:r>
        <w:t>2)   представитель территориального органа Федеральной службы безопасности Российской Федерации;</w:t>
      </w:r>
    </w:p>
    <w:p w:rsidR="001F280A" w:rsidRDefault="001F280A" w:rsidP="006D708C">
      <w:pPr>
        <w:spacing w:after="0" w:line="240" w:lineRule="auto"/>
        <w:ind w:firstLine="708"/>
        <w:contextualSpacing/>
        <w:mirrorIndents/>
        <w:jc w:val="both"/>
      </w:pPr>
      <w:r>
        <w:t>3)   представитель территориального органа Министерства внутренних дел Российской Федерации;</w:t>
      </w:r>
    </w:p>
    <w:p w:rsidR="00413E3C" w:rsidRDefault="00413E3C" w:rsidP="006D708C">
      <w:pPr>
        <w:spacing w:after="0" w:line="240" w:lineRule="auto"/>
        <w:ind w:firstLine="708"/>
        <w:contextualSpacing/>
        <w:mirrorIndents/>
        <w:jc w:val="both"/>
      </w:pPr>
      <w:r>
        <w:t xml:space="preserve">4)   представитель территориального </w:t>
      </w:r>
      <w:proofErr w:type="gramStart"/>
      <w:r>
        <w:t>органа Федеральной службы войск национальной гвардии Российской Федерации</w:t>
      </w:r>
      <w:proofErr w:type="gramEnd"/>
      <w:r>
        <w:t xml:space="preserve">; </w:t>
      </w:r>
    </w:p>
    <w:p w:rsidR="001F280A" w:rsidRDefault="00413E3C" w:rsidP="006D708C">
      <w:pPr>
        <w:spacing w:after="0" w:line="240" w:lineRule="auto"/>
        <w:ind w:firstLine="708"/>
        <w:contextualSpacing/>
        <w:mirrorIndents/>
        <w:jc w:val="both"/>
      </w:pPr>
      <w:r>
        <w:t>5</w:t>
      </w:r>
      <w:r w:rsidR="001F280A">
        <w:t>)   представитель территориального органа Министерства Российской Федерации по делам гражданской обороны, чрезвычайным ситуациям и ликвидации последствий стихийных бедствий.</w:t>
      </w:r>
    </w:p>
    <w:p w:rsidR="002E20D1" w:rsidRDefault="00413E3C" w:rsidP="006D708C">
      <w:pPr>
        <w:spacing w:after="0" w:line="240" w:lineRule="auto"/>
        <w:ind w:firstLine="708"/>
        <w:contextualSpacing/>
        <w:mirrorIndents/>
        <w:jc w:val="both"/>
      </w:pPr>
      <w:r>
        <w:t>6</w:t>
      </w:r>
      <w:r w:rsidR="002E20D1">
        <w:t xml:space="preserve">). Руководитель муниципального казенного учреждения </w:t>
      </w:r>
      <w:r w:rsidR="00E6399C">
        <w:t>«</w:t>
      </w:r>
      <w:r w:rsidR="002E20D1">
        <w:t>Управление  физической культур</w:t>
      </w:r>
      <w:r w:rsidR="00E6399C">
        <w:t>ы</w:t>
      </w:r>
      <w:r w:rsidR="002E20D1">
        <w:t xml:space="preserve"> и спорт</w:t>
      </w:r>
      <w:r w:rsidR="00E6399C">
        <w:t>а</w:t>
      </w:r>
      <w:r w:rsidR="002E20D1">
        <w:t>».</w:t>
      </w:r>
    </w:p>
    <w:p w:rsidR="001F280A" w:rsidRDefault="001F280A" w:rsidP="006D708C">
      <w:pPr>
        <w:spacing w:after="0" w:line="240" w:lineRule="auto"/>
        <w:ind w:firstLine="708"/>
        <w:contextualSpacing/>
        <w:mirrorIndents/>
        <w:jc w:val="both"/>
      </w:pPr>
      <w:r>
        <w:t xml:space="preserve">2.6. При необходимости к работе комиссии привлекаются представители собственников объектов, которые располагаются в границах </w:t>
      </w:r>
      <w:r w:rsidR="00A55085" w:rsidRPr="00A55085">
        <w:t>объекта спорта</w:t>
      </w:r>
      <w:r>
        <w:t>, либо в непосредственной близости к нему.</w:t>
      </w:r>
    </w:p>
    <w:p w:rsidR="000D00B0" w:rsidRDefault="005665F4" w:rsidP="006D708C">
      <w:pPr>
        <w:spacing w:after="0" w:line="240" w:lineRule="auto"/>
        <w:ind w:firstLine="708"/>
        <w:contextualSpacing/>
        <w:mirrorIndents/>
        <w:jc w:val="both"/>
      </w:pPr>
      <w:r>
        <w:t xml:space="preserve">2.7. </w:t>
      </w:r>
      <w:r w:rsidR="000D00B0">
        <w:t>По результатам обследования объекта спорта комиссия не позднее одного месяца со дня ее создания принимает решение об отнесении объекта спорта к конкретной категории опасности.</w:t>
      </w:r>
    </w:p>
    <w:p w:rsidR="001F280A" w:rsidRDefault="000D00B0" w:rsidP="006D708C">
      <w:pPr>
        <w:spacing w:after="0" w:line="240" w:lineRule="auto"/>
        <w:ind w:firstLine="708"/>
        <w:contextualSpacing/>
        <w:mirrorIndents/>
        <w:jc w:val="both"/>
      </w:pPr>
      <w:r>
        <w:t xml:space="preserve">2.8 </w:t>
      </w:r>
      <w:r w:rsidR="005665F4">
        <w:t xml:space="preserve">Результаты комиссии оформляются актом обследования и категорирования места массового пребывания людей, который составляется в </w:t>
      </w:r>
      <w:r w:rsidR="002E20D1">
        <w:t>1</w:t>
      </w:r>
      <w:r w:rsidR="005665F4">
        <w:t xml:space="preserve"> экземпляр</w:t>
      </w:r>
      <w:r w:rsidR="002E20D1">
        <w:t>е</w:t>
      </w:r>
      <w:r w:rsidR="005665F4">
        <w:t xml:space="preserve">, подписывается всеми членами комиссии и </w:t>
      </w:r>
      <w:r w:rsidR="002E20D1">
        <w:t>хранится вместе с первым экземпляром паспорта безопасности объекта</w:t>
      </w:r>
      <w:r w:rsidR="005665F4">
        <w:t>.</w:t>
      </w:r>
    </w:p>
    <w:p w:rsidR="006D708C" w:rsidRDefault="006D708C" w:rsidP="006D708C">
      <w:pPr>
        <w:spacing w:after="0" w:line="240" w:lineRule="auto"/>
        <w:ind w:firstLine="708"/>
        <w:contextualSpacing/>
        <w:mirrorIndents/>
        <w:jc w:val="both"/>
      </w:pPr>
    </w:p>
    <w:p w:rsidR="006D708C" w:rsidRDefault="006D708C" w:rsidP="006D708C">
      <w:pPr>
        <w:spacing w:after="0" w:line="240" w:lineRule="auto"/>
        <w:ind w:firstLine="708"/>
        <w:contextualSpacing/>
        <w:mirrorIndents/>
        <w:jc w:val="both"/>
      </w:pPr>
    </w:p>
    <w:p w:rsidR="000B6A80" w:rsidRDefault="006D708C" w:rsidP="000B6A80">
      <w:pPr>
        <w:spacing w:after="0" w:line="240" w:lineRule="auto"/>
        <w:contextualSpacing/>
        <w:mirrorIndents/>
        <w:jc w:val="both"/>
      </w:pPr>
      <w:r>
        <w:tab/>
        <w:t xml:space="preserve">  </w:t>
      </w:r>
      <w:r w:rsidR="00AB50D3">
        <w:t xml:space="preserve">  </w:t>
      </w:r>
    </w:p>
    <w:p w:rsidR="00A333D0" w:rsidRPr="00A333D0" w:rsidRDefault="00B44F3C" w:rsidP="00A333D0">
      <w:pPr>
        <w:spacing w:after="0" w:line="240" w:lineRule="auto"/>
        <w:contextualSpacing/>
        <w:mirrorIndents/>
        <w:jc w:val="both"/>
      </w:pPr>
      <w:r>
        <w:t xml:space="preserve">  </w:t>
      </w:r>
      <w:r w:rsidR="00A333D0">
        <w:t xml:space="preserve"> </w:t>
      </w:r>
    </w:p>
    <w:sectPr w:rsidR="00A333D0" w:rsidRPr="00A333D0" w:rsidSect="005D0CC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A2D" w:rsidRDefault="00A65A2D" w:rsidP="000B7F2B">
      <w:pPr>
        <w:spacing w:after="0" w:line="240" w:lineRule="auto"/>
      </w:pPr>
      <w:r>
        <w:separator/>
      </w:r>
    </w:p>
  </w:endnote>
  <w:endnote w:type="continuationSeparator" w:id="0">
    <w:p w:rsidR="00A65A2D" w:rsidRDefault="00A65A2D" w:rsidP="000B7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A2D" w:rsidRDefault="00A65A2D" w:rsidP="000B7F2B">
      <w:pPr>
        <w:spacing w:after="0" w:line="240" w:lineRule="auto"/>
      </w:pPr>
      <w:r>
        <w:separator/>
      </w:r>
    </w:p>
  </w:footnote>
  <w:footnote w:type="continuationSeparator" w:id="0">
    <w:p w:rsidR="00A65A2D" w:rsidRDefault="00A65A2D" w:rsidP="000B7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62594"/>
      <w:docPartObj>
        <w:docPartGallery w:val="Page Numbers (Top of Page)"/>
        <w:docPartUnique/>
      </w:docPartObj>
    </w:sdtPr>
    <w:sdtContent>
      <w:p w:rsidR="000B7F2B" w:rsidRDefault="00FB2827">
        <w:pPr>
          <w:pStyle w:val="a3"/>
          <w:jc w:val="center"/>
        </w:pPr>
        <w:fldSimple w:instr=" PAGE   \* MERGEFORMAT ">
          <w:r w:rsidR="00E6399C">
            <w:rPr>
              <w:noProof/>
            </w:rPr>
            <w:t>2</w:t>
          </w:r>
        </w:fldSimple>
      </w:p>
    </w:sdtContent>
  </w:sdt>
  <w:p w:rsidR="000B7F2B" w:rsidRDefault="000B7F2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3D0"/>
    <w:rsid w:val="00045127"/>
    <w:rsid w:val="000B6A80"/>
    <w:rsid w:val="000B7F2B"/>
    <w:rsid w:val="000D00B0"/>
    <w:rsid w:val="00153F15"/>
    <w:rsid w:val="001B6F49"/>
    <w:rsid w:val="001F280A"/>
    <w:rsid w:val="00214B3A"/>
    <w:rsid w:val="00244B38"/>
    <w:rsid w:val="00253406"/>
    <w:rsid w:val="002E20D1"/>
    <w:rsid w:val="003216CA"/>
    <w:rsid w:val="003C42B3"/>
    <w:rsid w:val="00413E3C"/>
    <w:rsid w:val="005665F4"/>
    <w:rsid w:val="005D0CC3"/>
    <w:rsid w:val="0064742E"/>
    <w:rsid w:val="006D708C"/>
    <w:rsid w:val="006F0FCD"/>
    <w:rsid w:val="0083408C"/>
    <w:rsid w:val="00871954"/>
    <w:rsid w:val="00885855"/>
    <w:rsid w:val="00912A74"/>
    <w:rsid w:val="00930228"/>
    <w:rsid w:val="00941708"/>
    <w:rsid w:val="009868E3"/>
    <w:rsid w:val="009B1682"/>
    <w:rsid w:val="00A333D0"/>
    <w:rsid w:val="00A55085"/>
    <w:rsid w:val="00A65A2D"/>
    <w:rsid w:val="00AB50D3"/>
    <w:rsid w:val="00B44F3C"/>
    <w:rsid w:val="00BC7FB0"/>
    <w:rsid w:val="00C0064C"/>
    <w:rsid w:val="00CB7062"/>
    <w:rsid w:val="00CC2846"/>
    <w:rsid w:val="00DE61C7"/>
    <w:rsid w:val="00E22E2B"/>
    <w:rsid w:val="00E6399C"/>
    <w:rsid w:val="00EE69AF"/>
    <w:rsid w:val="00F52BD3"/>
    <w:rsid w:val="00FB21FC"/>
    <w:rsid w:val="00FB2827"/>
    <w:rsid w:val="00FE3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7F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7F2B"/>
  </w:style>
  <w:style w:type="paragraph" w:styleId="a5">
    <w:name w:val="footer"/>
    <w:basedOn w:val="a"/>
    <w:link w:val="a6"/>
    <w:uiPriority w:val="99"/>
    <w:semiHidden/>
    <w:unhideWhenUsed/>
    <w:rsid w:val="000B7F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B7F2B"/>
  </w:style>
  <w:style w:type="paragraph" w:styleId="a7">
    <w:name w:val="Balloon Text"/>
    <w:basedOn w:val="a"/>
    <w:link w:val="a8"/>
    <w:uiPriority w:val="99"/>
    <w:semiHidden/>
    <w:unhideWhenUsed/>
    <w:rsid w:val="000B7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7F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551694-3904-4D5C-95D3-1C87C9977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7</cp:revision>
  <cp:lastPrinted>2016-11-07T09:33:00Z</cp:lastPrinted>
  <dcterms:created xsi:type="dcterms:W3CDTF">2016-10-26T03:57:00Z</dcterms:created>
  <dcterms:modified xsi:type="dcterms:W3CDTF">2016-11-07T09:43:00Z</dcterms:modified>
</cp:coreProperties>
</file>